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5E97E" w14:textId="77777777" w:rsidR="00D57058" w:rsidRPr="00B1560B" w:rsidRDefault="00A26CB1" w:rsidP="00A26CB1">
      <w:pPr>
        <w:jc w:val="center"/>
        <w:rPr>
          <w:rFonts w:ascii="Bradley Hand ITC" w:hAnsi="Bradley Hand ITC"/>
          <w:b/>
          <w:sz w:val="32"/>
          <w:u w:val="single"/>
        </w:rPr>
      </w:pPr>
      <w:bookmarkStart w:id="0" w:name="_GoBack"/>
      <w:bookmarkEnd w:id="0"/>
      <w:r w:rsidRPr="00B1560B">
        <w:rPr>
          <w:rFonts w:ascii="Bradley Hand ITC" w:hAnsi="Bradley Hand ITC"/>
          <w:b/>
          <w:sz w:val="32"/>
          <w:u w:val="single"/>
        </w:rPr>
        <w:t>Form time</w:t>
      </w:r>
    </w:p>
    <w:p w14:paraId="2BFB614A" w14:textId="77777777" w:rsidR="00A26CB1" w:rsidRPr="00B1560B" w:rsidRDefault="00A26CB1" w:rsidP="00A26CB1">
      <w:pPr>
        <w:jc w:val="center"/>
        <w:rPr>
          <w:rFonts w:ascii="Bradley Hand ITC" w:hAnsi="Bradley Hand ITC"/>
          <w:b/>
          <w:sz w:val="32"/>
          <w:u w:val="single"/>
        </w:rPr>
      </w:pPr>
      <w:r w:rsidRPr="00B1560B">
        <w:rPr>
          <w:rFonts w:ascii="Bradley Hand ITC" w:hAnsi="Bradley Hand ITC"/>
          <w:b/>
          <w:sz w:val="32"/>
          <w:u w:val="single"/>
        </w:rPr>
        <w:t>Religious literacy schedule.</w:t>
      </w:r>
    </w:p>
    <w:p w14:paraId="65D0178B" w14:textId="6BB5EBFF" w:rsidR="00A26CB1" w:rsidRPr="00B1560B" w:rsidRDefault="00504DCD" w:rsidP="00A26CB1">
      <w:pPr>
        <w:jc w:val="center"/>
        <w:rPr>
          <w:rFonts w:ascii="Bradley Hand ITC" w:hAnsi="Bradley Hand ITC"/>
          <w:b/>
          <w:sz w:val="32"/>
          <w:u w:val="single"/>
        </w:rPr>
      </w:pPr>
      <w:r w:rsidRPr="00B1560B">
        <w:rPr>
          <w:rFonts w:ascii="Bradley Hand ITC" w:hAnsi="Bradley Hand ITC"/>
          <w:b/>
          <w:sz w:val="32"/>
          <w:u w:val="single"/>
        </w:rPr>
        <w:t>Summer</w:t>
      </w:r>
      <w:r w:rsidR="00A26CB1" w:rsidRPr="00B1560B">
        <w:rPr>
          <w:rFonts w:ascii="Bradley Hand ITC" w:hAnsi="Bradley Hand ITC"/>
          <w:b/>
          <w:sz w:val="32"/>
          <w:u w:val="single"/>
        </w:rPr>
        <w:t xml:space="preserve"> (</w:t>
      </w:r>
      <w:r w:rsidR="008A7C3F">
        <w:rPr>
          <w:rFonts w:ascii="Bradley Hand ITC" w:hAnsi="Bradley Hand ITC"/>
          <w:b/>
          <w:sz w:val="32"/>
          <w:u w:val="single"/>
        </w:rPr>
        <w:t>1</w:t>
      </w:r>
      <w:r w:rsidR="00A26CB1" w:rsidRPr="00B1560B">
        <w:rPr>
          <w:rFonts w:ascii="Bradley Hand ITC" w:hAnsi="Bradley Hand ITC"/>
          <w:b/>
          <w:sz w:val="32"/>
          <w:u w:val="single"/>
        </w:rPr>
        <w:t>)</w:t>
      </w:r>
    </w:p>
    <w:p w14:paraId="561FC573" w14:textId="49F04B86" w:rsidR="00907E6C" w:rsidRPr="00B1560B" w:rsidRDefault="00907E6C" w:rsidP="00A26CB1">
      <w:pPr>
        <w:jc w:val="center"/>
        <w:rPr>
          <w:rFonts w:ascii="Bradley Hand ITC" w:hAnsi="Bradley Hand ITC"/>
          <w:b/>
          <w:sz w:val="32"/>
          <w:u w:val="single"/>
        </w:rPr>
      </w:pPr>
      <w:r w:rsidRPr="00B1560B">
        <w:rPr>
          <w:rFonts w:ascii="Bradley Hand ITC" w:hAnsi="Bradley Hand ITC"/>
          <w:b/>
          <w:sz w:val="32"/>
          <w:u w:val="single"/>
        </w:rPr>
        <w:t>2021</w:t>
      </w:r>
    </w:p>
    <w:tbl>
      <w:tblPr>
        <w:tblStyle w:val="TableGrid"/>
        <w:tblpPr w:leftFromText="180" w:rightFromText="180" w:vertAnchor="page" w:horzAnchor="margin" w:tblpY="3952"/>
        <w:tblW w:w="0" w:type="auto"/>
        <w:tblLook w:val="04A0" w:firstRow="1" w:lastRow="0" w:firstColumn="1" w:lastColumn="0" w:noHBand="0" w:noVBand="1"/>
      </w:tblPr>
      <w:tblGrid>
        <w:gridCol w:w="1391"/>
        <w:gridCol w:w="7593"/>
        <w:gridCol w:w="2419"/>
        <w:gridCol w:w="2545"/>
      </w:tblGrid>
      <w:tr w:rsidR="00D37B4A" w14:paraId="5FFA16D8" w14:textId="77777777" w:rsidTr="00D37B4A">
        <w:tc>
          <w:tcPr>
            <w:tcW w:w="1391" w:type="dxa"/>
          </w:tcPr>
          <w:p w14:paraId="25D9523F" w14:textId="77777777" w:rsidR="00D37B4A" w:rsidRPr="00A26CB1" w:rsidRDefault="00D37B4A" w:rsidP="00D37B4A">
            <w:pPr>
              <w:rPr>
                <w:rFonts w:ascii="Bradley Hand ITC" w:hAnsi="Bradley Hand ITC"/>
                <w:b/>
                <w:sz w:val="28"/>
                <w:u w:val="single"/>
              </w:rPr>
            </w:pPr>
            <w:proofErr w:type="spellStart"/>
            <w:r w:rsidRPr="00A26CB1">
              <w:rPr>
                <w:rFonts w:ascii="Bradley Hand ITC" w:hAnsi="Bradley Hand ITC"/>
                <w:b/>
                <w:sz w:val="28"/>
                <w:u w:val="single"/>
              </w:rPr>
              <w:t>Wk</w:t>
            </w:r>
            <w:proofErr w:type="spellEnd"/>
            <w:r w:rsidRPr="00A26CB1">
              <w:rPr>
                <w:rFonts w:ascii="Bradley Hand ITC" w:hAnsi="Bradley Hand ITC"/>
                <w:b/>
                <w:sz w:val="28"/>
                <w:u w:val="single"/>
              </w:rPr>
              <w:t xml:space="preserve"> Beg</w:t>
            </w:r>
          </w:p>
        </w:tc>
        <w:tc>
          <w:tcPr>
            <w:tcW w:w="7593" w:type="dxa"/>
          </w:tcPr>
          <w:p w14:paraId="1D350A3D" w14:textId="77777777" w:rsidR="00D37B4A" w:rsidRPr="00A26CB1" w:rsidRDefault="00D37B4A" w:rsidP="00D37B4A">
            <w:pPr>
              <w:jc w:val="center"/>
              <w:rPr>
                <w:rFonts w:ascii="Bradley Hand ITC" w:hAnsi="Bradley Hand ITC"/>
                <w:b/>
                <w:sz w:val="28"/>
                <w:u w:val="single"/>
              </w:rPr>
            </w:pPr>
            <w:r>
              <w:rPr>
                <w:rFonts w:ascii="Bradley Hand ITC" w:hAnsi="Bradley Hand ITC"/>
                <w:b/>
                <w:sz w:val="28"/>
                <w:u w:val="single"/>
              </w:rPr>
              <w:t>Religious story</w:t>
            </w:r>
          </w:p>
        </w:tc>
        <w:tc>
          <w:tcPr>
            <w:tcW w:w="2419" w:type="dxa"/>
          </w:tcPr>
          <w:p w14:paraId="16D6875A" w14:textId="77777777" w:rsidR="00D37B4A" w:rsidRPr="00A26CB1" w:rsidRDefault="00D37B4A" w:rsidP="00D37B4A">
            <w:pPr>
              <w:jc w:val="center"/>
              <w:rPr>
                <w:rFonts w:ascii="Bradley Hand ITC" w:hAnsi="Bradley Hand ITC"/>
                <w:b/>
                <w:sz w:val="28"/>
                <w:u w:val="single"/>
              </w:rPr>
            </w:pPr>
            <w:r w:rsidRPr="00A26CB1">
              <w:rPr>
                <w:rFonts w:ascii="Bradley Hand ITC" w:hAnsi="Bradley Hand ITC"/>
                <w:b/>
                <w:sz w:val="28"/>
                <w:u w:val="single"/>
              </w:rPr>
              <w:t>Big Question</w:t>
            </w:r>
          </w:p>
        </w:tc>
        <w:tc>
          <w:tcPr>
            <w:tcW w:w="2545" w:type="dxa"/>
          </w:tcPr>
          <w:p w14:paraId="3F133C38" w14:textId="77777777" w:rsidR="00D37B4A" w:rsidRPr="00A26CB1" w:rsidRDefault="00D37B4A" w:rsidP="00D37B4A">
            <w:pPr>
              <w:jc w:val="center"/>
              <w:rPr>
                <w:rFonts w:ascii="Bradley Hand ITC" w:hAnsi="Bradley Hand ITC"/>
                <w:b/>
                <w:sz w:val="28"/>
                <w:u w:val="single"/>
              </w:rPr>
            </w:pPr>
            <w:r w:rsidRPr="00A26CB1">
              <w:rPr>
                <w:rFonts w:ascii="Bradley Hand ITC" w:hAnsi="Bradley Hand ITC"/>
                <w:b/>
                <w:sz w:val="28"/>
                <w:u w:val="single"/>
              </w:rPr>
              <w:t>Writing genre</w:t>
            </w:r>
          </w:p>
        </w:tc>
      </w:tr>
      <w:tr w:rsidR="00D37B4A" w14:paraId="7DC611B4" w14:textId="77777777" w:rsidTr="00D37B4A">
        <w:tc>
          <w:tcPr>
            <w:tcW w:w="1391" w:type="dxa"/>
          </w:tcPr>
          <w:p w14:paraId="184B48E5" w14:textId="45E76183" w:rsidR="00D37B4A" w:rsidRPr="00A26CB1" w:rsidRDefault="00504DCD" w:rsidP="00D37B4A">
            <w:pPr>
              <w:rPr>
                <w:rFonts w:ascii="Bradley Hand ITC" w:hAnsi="Bradley Hand ITC"/>
                <w:b/>
                <w:sz w:val="28"/>
              </w:rPr>
            </w:pPr>
            <w:r>
              <w:rPr>
                <w:rFonts w:ascii="Bradley Hand ITC" w:hAnsi="Bradley Hand ITC"/>
                <w:b/>
                <w:sz w:val="28"/>
              </w:rPr>
              <w:t>19.04.21</w:t>
            </w:r>
          </w:p>
        </w:tc>
        <w:tc>
          <w:tcPr>
            <w:tcW w:w="7593" w:type="dxa"/>
          </w:tcPr>
          <w:p w14:paraId="0D1DC329" w14:textId="77777777" w:rsidR="00D37B4A" w:rsidRDefault="00504DCD" w:rsidP="00D37B4A">
            <w:pPr>
              <w:rPr>
                <w:b/>
                <w:bCs/>
                <w:sz w:val="40"/>
                <w:szCs w:val="28"/>
              </w:rPr>
            </w:pPr>
            <w:r w:rsidRPr="00A9697C">
              <w:rPr>
                <w:b/>
                <w:bCs/>
                <w:sz w:val="40"/>
                <w:szCs w:val="28"/>
              </w:rPr>
              <w:t>Sticking together – (Proverbs 18.24)</w:t>
            </w:r>
          </w:p>
          <w:p w14:paraId="3267347D" w14:textId="77777777" w:rsidR="00B31305" w:rsidRDefault="008779B6" w:rsidP="00D37B4A">
            <w:hyperlink r:id="rId5" w:history="1">
              <w:r w:rsidR="00B31305" w:rsidRPr="00B31305">
                <w:rPr>
                  <w:color w:val="0000FF"/>
                  <w:u w:val="single"/>
                </w:rPr>
                <w:t>Children's Sermon - Bible Lesson on FRIENDSHIP! Proverbs 18:24 - YouTube</w:t>
              </w:r>
            </w:hyperlink>
            <w:r w:rsidR="00B31305">
              <w:t xml:space="preserve"> </w:t>
            </w:r>
          </w:p>
          <w:p w14:paraId="1B38264D" w14:textId="0391B5E7" w:rsidR="0071573A" w:rsidRPr="00A9697C" w:rsidRDefault="0071573A" w:rsidP="00D37B4A">
            <w:pPr>
              <w:rPr>
                <w:b/>
                <w:bCs/>
                <w:sz w:val="40"/>
                <w:szCs w:val="28"/>
              </w:rPr>
            </w:pPr>
            <w:r w:rsidRPr="0071573A">
              <w:rPr>
                <w:color w:val="FF0000"/>
                <w:sz w:val="32"/>
                <w:szCs w:val="15"/>
                <w:lang w:val="en"/>
              </w:rPr>
              <w:t>‘One who has unreliable friends soon comes to ruin,</w:t>
            </w:r>
            <w:r w:rsidRPr="0071573A">
              <w:rPr>
                <w:color w:val="FF0000"/>
                <w:sz w:val="32"/>
                <w:szCs w:val="15"/>
                <w:lang w:val="en"/>
              </w:rPr>
              <w:br/>
              <w:t> but there is a friend who sticks closer than a brother’</w:t>
            </w:r>
          </w:p>
        </w:tc>
        <w:tc>
          <w:tcPr>
            <w:tcW w:w="2419" w:type="dxa"/>
          </w:tcPr>
          <w:p w14:paraId="542218C9" w14:textId="050CF8F8" w:rsidR="00D37B4A" w:rsidRPr="00951D45" w:rsidRDefault="00B1560B" w:rsidP="00D37B4A">
            <w:pPr>
              <w:rPr>
                <w:b/>
                <w:bCs/>
                <w:sz w:val="28"/>
                <w:szCs w:val="28"/>
              </w:rPr>
            </w:pPr>
            <w:r>
              <w:rPr>
                <w:b/>
                <w:bCs/>
                <w:sz w:val="28"/>
                <w:szCs w:val="28"/>
              </w:rPr>
              <w:t>What would the world be lie without friendship?</w:t>
            </w:r>
          </w:p>
        </w:tc>
        <w:tc>
          <w:tcPr>
            <w:tcW w:w="2545" w:type="dxa"/>
          </w:tcPr>
          <w:p w14:paraId="3B1DB56E" w14:textId="6964FCAB" w:rsidR="00D37B4A" w:rsidRPr="008E5AF7" w:rsidRDefault="00504DCD" w:rsidP="00D37B4A">
            <w:pPr>
              <w:rPr>
                <w:b/>
                <w:bCs/>
                <w:sz w:val="28"/>
                <w:szCs w:val="28"/>
              </w:rPr>
            </w:pPr>
            <w:r>
              <w:rPr>
                <w:b/>
                <w:bCs/>
                <w:sz w:val="28"/>
                <w:szCs w:val="28"/>
              </w:rPr>
              <w:t>Design your own friendship bracelet</w:t>
            </w:r>
          </w:p>
        </w:tc>
      </w:tr>
      <w:tr w:rsidR="00D37B4A" w14:paraId="76F1767F" w14:textId="77777777" w:rsidTr="00D37B4A">
        <w:tc>
          <w:tcPr>
            <w:tcW w:w="1391" w:type="dxa"/>
          </w:tcPr>
          <w:p w14:paraId="32A210F1" w14:textId="71402573" w:rsidR="00D37B4A" w:rsidRPr="00A26CB1" w:rsidRDefault="00504DCD" w:rsidP="00D37B4A">
            <w:pPr>
              <w:rPr>
                <w:rFonts w:ascii="Bradley Hand ITC" w:hAnsi="Bradley Hand ITC"/>
                <w:b/>
                <w:sz w:val="28"/>
              </w:rPr>
            </w:pPr>
            <w:r>
              <w:rPr>
                <w:rFonts w:ascii="Bradley Hand ITC" w:hAnsi="Bradley Hand ITC"/>
                <w:b/>
                <w:sz w:val="28"/>
              </w:rPr>
              <w:t>26.04.21</w:t>
            </w:r>
          </w:p>
        </w:tc>
        <w:tc>
          <w:tcPr>
            <w:tcW w:w="7593" w:type="dxa"/>
          </w:tcPr>
          <w:p w14:paraId="1378969B" w14:textId="77777777" w:rsidR="00A9697C" w:rsidRDefault="00504DCD" w:rsidP="00D37B4A">
            <w:pPr>
              <w:rPr>
                <w:rFonts w:ascii="Cooper Black" w:hAnsi="Cooper Black"/>
                <w:b/>
                <w:bCs/>
                <w:sz w:val="40"/>
                <w:szCs w:val="28"/>
              </w:rPr>
            </w:pPr>
            <w:r w:rsidRPr="00A9697C">
              <w:rPr>
                <w:rFonts w:ascii="Cooper Black" w:hAnsi="Cooper Black"/>
                <w:b/>
                <w:bCs/>
                <w:sz w:val="40"/>
                <w:szCs w:val="28"/>
              </w:rPr>
              <w:t xml:space="preserve">Encouraging one another </w:t>
            </w:r>
          </w:p>
          <w:p w14:paraId="425DE724" w14:textId="77777777" w:rsidR="00D37B4A" w:rsidRDefault="00504DCD" w:rsidP="00D37B4A">
            <w:pPr>
              <w:rPr>
                <w:rFonts w:ascii="Cooper Black" w:hAnsi="Cooper Black"/>
                <w:b/>
                <w:bCs/>
                <w:sz w:val="40"/>
                <w:szCs w:val="28"/>
              </w:rPr>
            </w:pPr>
            <w:r w:rsidRPr="00A9697C">
              <w:rPr>
                <w:rFonts w:ascii="Cooper Black" w:hAnsi="Cooper Black"/>
                <w:b/>
                <w:bCs/>
                <w:sz w:val="40"/>
                <w:szCs w:val="28"/>
              </w:rPr>
              <w:t>(1 Thessalonians 5.11)</w:t>
            </w:r>
          </w:p>
          <w:p w14:paraId="4B93DE69" w14:textId="77777777" w:rsidR="00B31305" w:rsidRDefault="008779B6" w:rsidP="00D37B4A">
            <w:hyperlink r:id="rId6" w:history="1">
              <w:r w:rsidR="00B31305" w:rsidRPr="00B31305">
                <w:rPr>
                  <w:color w:val="0000FF"/>
                  <w:u w:val="single"/>
                </w:rPr>
                <w:t>Overview: 1 Thessalonians - YouTube</w:t>
              </w:r>
            </w:hyperlink>
            <w:r w:rsidR="00B31305">
              <w:t xml:space="preserve"> </w:t>
            </w:r>
          </w:p>
          <w:p w14:paraId="1393478F" w14:textId="3CCD9020" w:rsidR="0071573A" w:rsidRPr="00A9697C" w:rsidRDefault="0071573A" w:rsidP="00D37B4A">
            <w:pPr>
              <w:rPr>
                <w:rFonts w:ascii="Cooper Black" w:hAnsi="Cooper Black"/>
                <w:b/>
                <w:bCs/>
                <w:sz w:val="40"/>
                <w:szCs w:val="28"/>
              </w:rPr>
            </w:pPr>
            <w:r w:rsidRPr="0071573A">
              <w:rPr>
                <w:color w:val="FF0000"/>
                <w:sz w:val="15"/>
                <w:szCs w:val="15"/>
                <w:vertAlign w:val="superscript"/>
                <w:lang w:val="en"/>
              </w:rPr>
              <w:t>11 </w:t>
            </w:r>
            <w:r w:rsidRPr="0071573A">
              <w:rPr>
                <w:color w:val="FF0000"/>
                <w:sz w:val="32"/>
                <w:szCs w:val="15"/>
                <w:lang w:val="en"/>
              </w:rPr>
              <w:t>Therefore encourage one another and build each other up, just as in fact you are doing.</w:t>
            </w:r>
          </w:p>
        </w:tc>
        <w:tc>
          <w:tcPr>
            <w:tcW w:w="2419" w:type="dxa"/>
          </w:tcPr>
          <w:p w14:paraId="142D05C1" w14:textId="1C4D3D7E" w:rsidR="00D37B4A" w:rsidRPr="00A26CB1" w:rsidRDefault="00B1560B" w:rsidP="00D37B4A">
            <w:pPr>
              <w:rPr>
                <w:rFonts w:ascii="Cooper Black" w:hAnsi="Cooper Black"/>
                <w:sz w:val="28"/>
              </w:rPr>
            </w:pPr>
            <w:r>
              <w:rPr>
                <w:rFonts w:ascii="Cooper Black" w:hAnsi="Cooper Black"/>
                <w:sz w:val="28"/>
              </w:rPr>
              <w:t>If people encourage you – do you achieve more?</w:t>
            </w:r>
          </w:p>
        </w:tc>
        <w:tc>
          <w:tcPr>
            <w:tcW w:w="2545" w:type="dxa"/>
          </w:tcPr>
          <w:p w14:paraId="1E42778F" w14:textId="5F49FE29" w:rsidR="00D37B4A" w:rsidRPr="008E5AF7" w:rsidRDefault="00504DCD" w:rsidP="00D37B4A">
            <w:pPr>
              <w:rPr>
                <w:b/>
                <w:bCs/>
                <w:sz w:val="28"/>
                <w:szCs w:val="28"/>
              </w:rPr>
            </w:pPr>
            <w:r>
              <w:rPr>
                <w:b/>
                <w:bCs/>
                <w:sz w:val="28"/>
                <w:szCs w:val="28"/>
              </w:rPr>
              <w:t>Friendship acrostic</w:t>
            </w:r>
          </w:p>
        </w:tc>
      </w:tr>
      <w:tr w:rsidR="00D37B4A" w14:paraId="22986340" w14:textId="77777777" w:rsidTr="00D37B4A">
        <w:tc>
          <w:tcPr>
            <w:tcW w:w="1391" w:type="dxa"/>
          </w:tcPr>
          <w:p w14:paraId="285BE644" w14:textId="52FA1260" w:rsidR="00D37B4A" w:rsidRPr="00A26CB1" w:rsidRDefault="00504DCD" w:rsidP="00D37B4A">
            <w:pPr>
              <w:rPr>
                <w:rFonts w:ascii="Bradley Hand ITC" w:hAnsi="Bradley Hand ITC"/>
                <w:b/>
                <w:sz w:val="28"/>
              </w:rPr>
            </w:pPr>
            <w:r>
              <w:rPr>
                <w:rFonts w:ascii="Bradley Hand ITC" w:hAnsi="Bradley Hand ITC"/>
                <w:b/>
                <w:sz w:val="28"/>
              </w:rPr>
              <w:t>03.05.21</w:t>
            </w:r>
          </w:p>
        </w:tc>
        <w:tc>
          <w:tcPr>
            <w:tcW w:w="7593" w:type="dxa"/>
          </w:tcPr>
          <w:p w14:paraId="0A0DAA73" w14:textId="77777777" w:rsidR="00A9697C" w:rsidRDefault="00504DCD" w:rsidP="00D37B4A">
            <w:pPr>
              <w:rPr>
                <w:rFonts w:ascii="Berlin Sans FB" w:hAnsi="Berlin Sans FB"/>
                <w:b/>
                <w:bCs/>
                <w:sz w:val="40"/>
                <w:szCs w:val="28"/>
              </w:rPr>
            </w:pPr>
            <w:r w:rsidRPr="00A9697C">
              <w:rPr>
                <w:rFonts w:ascii="Berlin Sans FB" w:hAnsi="Berlin Sans FB"/>
                <w:b/>
                <w:bCs/>
                <w:sz w:val="40"/>
                <w:szCs w:val="28"/>
              </w:rPr>
              <w:t>Supporting one another</w:t>
            </w:r>
          </w:p>
          <w:p w14:paraId="5463EF8A" w14:textId="77777777" w:rsidR="00D37B4A" w:rsidRDefault="00504DCD" w:rsidP="00D37B4A">
            <w:pPr>
              <w:rPr>
                <w:rFonts w:ascii="Berlin Sans FB" w:hAnsi="Berlin Sans FB"/>
                <w:b/>
                <w:bCs/>
                <w:sz w:val="40"/>
                <w:szCs w:val="28"/>
              </w:rPr>
            </w:pPr>
            <w:r w:rsidRPr="00A9697C">
              <w:rPr>
                <w:rFonts w:ascii="Berlin Sans FB" w:hAnsi="Berlin Sans FB"/>
                <w:b/>
                <w:bCs/>
                <w:sz w:val="40"/>
                <w:szCs w:val="28"/>
              </w:rPr>
              <w:t xml:space="preserve"> (Luke 10.38-42)</w:t>
            </w:r>
          </w:p>
          <w:p w14:paraId="3CF5DB73" w14:textId="77777777" w:rsidR="00B31305" w:rsidRDefault="008779B6" w:rsidP="00D37B4A">
            <w:hyperlink r:id="rId7" w:history="1">
              <w:r w:rsidR="00B31305" w:rsidRPr="00B31305">
                <w:rPr>
                  <w:color w:val="0000FF"/>
                  <w:u w:val="single"/>
                </w:rPr>
                <w:t>Martha - Little Bible Heroes animated children's stories - YouTube</w:t>
              </w:r>
            </w:hyperlink>
          </w:p>
          <w:p w14:paraId="455C33CB" w14:textId="77777777" w:rsidR="0071573A" w:rsidRPr="0071573A" w:rsidRDefault="0071573A" w:rsidP="0071573A">
            <w:pPr>
              <w:rPr>
                <w:b/>
                <w:bCs/>
                <w:szCs w:val="28"/>
                <w:u w:val="single"/>
              </w:rPr>
            </w:pPr>
            <w:r w:rsidRPr="0071573A">
              <w:rPr>
                <w:b/>
                <w:bCs/>
                <w:szCs w:val="28"/>
                <w:u w:val="single"/>
              </w:rPr>
              <w:t>At the Home of Martha and Mary</w:t>
            </w:r>
          </w:p>
          <w:p w14:paraId="7D3BBD4C" w14:textId="77777777" w:rsidR="0071573A" w:rsidRPr="0071573A" w:rsidRDefault="0071573A" w:rsidP="0071573A">
            <w:pPr>
              <w:rPr>
                <w:b/>
                <w:bCs/>
                <w:color w:val="FF0000"/>
                <w:szCs w:val="28"/>
              </w:rPr>
            </w:pPr>
          </w:p>
          <w:p w14:paraId="77DA028B" w14:textId="77777777" w:rsidR="0071573A" w:rsidRPr="0071573A" w:rsidRDefault="0071573A" w:rsidP="0071573A">
            <w:pPr>
              <w:rPr>
                <w:b/>
                <w:bCs/>
                <w:color w:val="FF0000"/>
                <w:szCs w:val="28"/>
              </w:rPr>
            </w:pPr>
            <w:r w:rsidRPr="0071573A">
              <w:rPr>
                <w:b/>
                <w:bCs/>
                <w:color w:val="FF0000"/>
                <w:szCs w:val="28"/>
              </w:rPr>
              <w:t>38 As Jesus and his disciples were on their way, he came to a village where a woman named Martha opened her home to him. 39 She had a sister called Mary, who sat at the Lord’s feet listening to what he said. 40 But Martha was distracted by all the preparations that had to be made. She came to him and asked, “Lord, don’t you care that my sister has left me to do the work by myself? Tell her to help me!”</w:t>
            </w:r>
          </w:p>
          <w:p w14:paraId="01A08B1B" w14:textId="77777777" w:rsidR="0071573A" w:rsidRPr="0071573A" w:rsidRDefault="0071573A" w:rsidP="0071573A">
            <w:pPr>
              <w:rPr>
                <w:b/>
                <w:bCs/>
                <w:color w:val="FF0000"/>
                <w:szCs w:val="28"/>
              </w:rPr>
            </w:pPr>
          </w:p>
          <w:p w14:paraId="7EB2F808" w14:textId="070540FC" w:rsidR="00B31305" w:rsidRPr="00A9697C" w:rsidRDefault="0071573A" w:rsidP="0071573A">
            <w:pPr>
              <w:rPr>
                <w:rFonts w:ascii="Berlin Sans FB" w:hAnsi="Berlin Sans FB"/>
                <w:b/>
                <w:bCs/>
                <w:sz w:val="40"/>
                <w:szCs w:val="28"/>
              </w:rPr>
            </w:pPr>
            <w:r w:rsidRPr="0071573A">
              <w:rPr>
                <w:b/>
                <w:bCs/>
                <w:color w:val="FF0000"/>
                <w:szCs w:val="28"/>
              </w:rPr>
              <w:t>41 “Martha, Martha,” the Lord answered, “you are worried and upset about many things, 42 but few things are needed—or indeed only one.[a] Mary has chosen what is better, and it will not be taken away from her.”</w:t>
            </w:r>
          </w:p>
        </w:tc>
        <w:tc>
          <w:tcPr>
            <w:tcW w:w="2419" w:type="dxa"/>
          </w:tcPr>
          <w:p w14:paraId="32E236E1" w14:textId="2BCAFD6C" w:rsidR="00D37B4A" w:rsidRPr="00951D45" w:rsidRDefault="00B1560B" w:rsidP="00D37B4A">
            <w:pPr>
              <w:rPr>
                <w:rFonts w:ascii="Berlin Sans FB" w:hAnsi="Berlin Sans FB"/>
                <w:b/>
                <w:bCs/>
              </w:rPr>
            </w:pPr>
            <w:r w:rsidRPr="00B1560B">
              <w:rPr>
                <w:rFonts w:ascii="Berlin Sans FB" w:hAnsi="Berlin Sans FB"/>
                <w:b/>
                <w:bCs/>
                <w:sz w:val="28"/>
              </w:rPr>
              <w:t>Who has supported you in your life – and why are these people important?</w:t>
            </w:r>
          </w:p>
        </w:tc>
        <w:tc>
          <w:tcPr>
            <w:tcW w:w="2545" w:type="dxa"/>
          </w:tcPr>
          <w:p w14:paraId="2B6025D7" w14:textId="056F2BF6" w:rsidR="00D37B4A" w:rsidRPr="008E5AF7" w:rsidRDefault="00504DCD" w:rsidP="00D37B4A">
            <w:pPr>
              <w:rPr>
                <w:b/>
                <w:bCs/>
                <w:sz w:val="28"/>
                <w:szCs w:val="28"/>
              </w:rPr>
            </w:pPr>
            <w:r>
              <w:rPr>
                <w:b/>
                <w:bCs/>
                <w:sz w:val="28"/>
                <w:szCs w:val="28"/>
              </w:rPr>
              <w:t>Community prayer</w:t>
            </w:r>
          </w:p>
        </w:tc>
      </w:tr>
      <w:tr w:rsidR="00D37B4A" w14:paraId="778CF08A" w14:textId="77777777" w:rsidTr="00D37B4A">
        <w:tc>
          <w:tcPr>
            <w:tcW w:w="1391" w:type="dxa"/>
          </w:tcPr>
          <w:p w14:paraId="4B24664A" w14:textId="195C30FE" w:rsidR="00D37B4A" w:rsidRPr="00A26CB1" w:rsidRDefault="00504DCD" w:rsidP="00D37B4A">
            <w:pPr>
              <w:rPr>
                <w:rFonts w:ascii="Bradley Hand ITC" w:hAnsi="Bradley Hand ITC"/>
                <w:b/>
                <w:sz w:val="28"/>
              </w:rPr>
            </w:pPr>
            <w:r>
              <w:rPr>
                <w:rFonts w:ascii="Bradley Hand ITC" w:hAnsi="Bradley Hand ITC"/>
                <w:b/>
                <w:sz w:val="28"/>
              </w:rPr>
              <w:t>10.05.21</w:t>
            </w:r>
          </w:p>
        </w:tc>
        <w:tc>
          <w:tcPr>
            <w:tcW w:w="7593" w:type="dxa"/>
          </w:tcPr>
          <w:p w14:paraId="37F798EC" w14:textId="77777777" w:rsidR="00A9697C" w:rsidRDefault="00504DCD" w:rsidP="00D37B4A">
            <w:pPr>
              <w:rPr>
                <w:rFonts w:ascii="Consolas" w:hAnsi="Consolas"/>
                <w:b/>
                <w:bCs/>
                <w:sz w:val="40"/>
                <w:szCs w:val="28"/>
              </w:rPr>
            </w:pPr>
            <w:r w:rsidRPr="00A9697C">
              <w:rPr>
                <w:rFonts w:ascii="Consolas" w:hAnsi="Consolas"/>
                <w:b/>
                <w:bCs/>
                <w:sz w:val="40"/>
                <w:szCs w:val="28"/>
              </w:rPr>
              <w:t xml:space="preserve">Making time for each other </w:t>
            </w:r>
          </w:p>
          <w:p w14:paraId="54F9E31B" w14:textId="77777777" w:rsidR="00D37B4A" w:rsidRDefault="00504DCD" w:rsidP="00D37B4A">
            <w:pPr>
              <w:rPr>
                <w:rFonts w:ascii="Consolas" w:hAnsi="Consolas"/>
                <w:b/>
                <w:bCs/>
                <w:sz w:val="40"/>
                <w:szCs w:val="28"/>
              </w:rPr>
            </w:pPr>
            <w:r w:rsidRPr="00A9697C">
              <w:rPr>
                <w:rFonts w:ascii="Consolas" w:hAnsi="Consolas"/>
                <w:b/>
                <w:bCs/>
                <w:sz w:val="40"/>
                <w:szCs w:val="28"/>
              </w:rPr>
              <w:t>(Luke 10.38-42)</w:t>
            </w:r>
          </w:p>
          <w:p w14:paraId="7BD2548E" w14:textId="118A766D" w:rsidR="006B0DD5" w:rsidRPr="00A9697C" w:rsidRDefault="008779B6" w:rsidP="00D37B4A">
            <w:pPr>
              <w:rPr>
                <w:rFonts w:ascii="Consolas" w:hAnsi="Consolas"/>
                <w:b/>
                <w:bCs/>
                <w:sz w:val="40"/>
                <w:szCs w:val="28"/>
              </w:rPr>
            </w:pPr>
            <w:hyperlink r:id="rId8" w:history="1">
              <w:r w:rsidR="006B0DD5" w:rsidRPr="00B31305">
                <w:rPr>
                  <w:color w:val="0000FF"/>
                  <w:u w:val="single"/>
                </w:rPr>
                <w:t>God's Story: Mary And Martha - YouTube</w:t>
              </w:r>
            </w:hyperlink>
          </w:p>
        </w:tc>
        <w:tc>
          <w:tcPr>
            <w:tcW w:w="2419" w:type="dxa"/>
          </w:tcPr>
          <w:p w14:paraId="4F02B72F" w14:textId="50082D71" w:rsidR="00D37B4A" w:rsidRPr="00E248CA" w:rsidRDefault="00B1560B" w:rsidP="00D37B4A">
            <w:pPr>
              <w:rPr>
                <w:rFonts w:ascii="Consolas" w:hAnsi="Consolas"/>
                <w:b/>
              </w:rPr>
            </w:pPr>
            <w:r w:rsidRPr="00B1560B">
              <w:rPr>
                <w:rFonts w:ascii="Consolas" w:hAnsi="Consolas"/>
                <w:b/>
                <w:sz w:val="32"/>
              </w:rPr>
              <w:t>Is time a good gift to give someone?</w:t>
            </w:r>
          </w:p>
        </w:tc>
        <w:tc>
          <w:tcPr>
            <w:tcW w:w="2545" w:type="dxa"/>
          </w:tcPr>
          <w:p w14:paraId="363A599F" w14:textId="06A4622C" w:rsidR="00907E6C" w:rsidRPr="008E5AF7" w:rsidRDefault="00504DCD" w:rsidP="00D37B4A">
            <w:pPr>
              <w:rPr>
                <w:rFonts w:ascii="Consolas" w:hAnsi="Consolas"/>
                <w:b/>
                <w:bCs/>
                <w:sz w:val="28"/>
                <w:szCs w:val="28"/>
              </w:rPr>
            </w:pPr>
            <w:r>
              <w:rPr>
                <w:rFonts w:ascii="Consolas" w:hAnsi="Consolas"/>
                <w:b/>
                <w:bCs/>
                <w:sz w:val="28"/>
                <w:szCs w:val="28"/>
              </w:rPr>
              <w:t>Community doves</w:t>
            </w:r>
          </w:p>
        </w:tc>
      </w:tr>
      <w:tr w:rsidR="00D37B4A" w14:paraId="16621587" w14:textId="77777777" w:rsidTr="00D37B4A">
        <w:tc>
          <w:tcPr>
            <w:tcW w:w="1391" w:type="dxa"/>
          </w:tcPr>
          <w:p w14:paraId="74F4DEC8" w14:textId="4EC599C4" w:rsidR="00D37B4A" w:rsidRPr="00A26CB1" w:rsidRDefault="00504DCD" w:rsidP="00D37B4A">
            <w:pPr>
              <w:rPr>
                <w:rFonts w:ascii="Bradley Hand ITC" w:hAnsi="Bradley Hand ITC"/>
                <w:b/>
                <w:sz w:val="28"/>
              </w:rPr>
            </w:pPr>
            <w:r>
              <w:rPr>
                <w:rFonts w:ascii="Bradley Hand ITC" w:hAnsi="Bradley Hand ITC"/>
                <w:b/>
                <w:sz w:val="28"/>
              </w:rPr>
              <w:t>17.05.21</w:t>
            </w:r>
          </w:p>
        </w:tc>
        <w:tc>
          <w:tcPr>
            <w:tcW w:w="7593" w:type="dxa"/>
          </w:tcPr>
          <w:p w14:paraId="1EBB8A81" w14:textId="77777777" w:rsidR="00D37B4A" w:rsidRDefault="00504DCD" w:rsidP="00D37B4A">
            <w:pPr>
              <w:rPr>
                <w:rFonts w:ascii="Rockwell Condensed" w:hAnsi="Rockwell Condensed"/>
                <w:b/>
                <w:bCs/>
                <w:sz w:val="40"/>
                <w:szCs w:val="28"/>
              </w:rPr>
            </w:pPr>
            <w:r w:rsidRPr="00A9697C">
              <w:rPr>
                <w:rFonts w:ascii="Rockwell Condensed" w:hAnsi="Rockwell Condensed"/>
                <w:b/>
                <w:bCs/>
                <w:sz w:val="40"/>
                <w:szCs w:val="28"/>
              </w:rPr>
              <w:t>Learning to listen (Proverbs 17.17)</w:t>
            </w:r>
          </w:p>
          <w:p w14:paraId="42881828" w14:textId="7A139EC1" w:rsidR="006B0DD5" w:rsidRDefault="008779B6" w:rsidP="00D37B4A">
            <w:hyperlink r:id="rId9" w:history="1">
              <w:r w:rsidR="006B0DD5" w:rsidRPr="006B0DD5">
                <w:rPr>
                  <w:color w:val="0000FF"/>
                  <w:u w:val="single"/>
                </w:rPr>
                <w:t>Kids Life - Proverbs 17:17 &amp; Friendship - YouTube</w:t>
              </w:r>
            </w:hyperlink>
          </w:p>
          <w:p w14:paraId="5DBE455A" w14:textId="77777777" w:rsidR="006B0DD5" w:rsidRDefault="006B0DD5" w:rsidP="00D37B4A"/>
          <w:p w14:paraId="6BB891FE" w14:textId="77777777" w:rsidR="006B0DD5" w:rsidRDefault="008779B6" w:rsidP="00D37B4A">
            <w:pPr>
              <w:rPr>
                <w:rFonts w:ascii="Rockwell Condensed" w:hAnsi="Rockwell Condensed"/>
                <w:b/>
                <w:bCs/>
                <w:sz w:val="40"/>
                <w:szCs w:val="28"/>
              </w:rPr>
            </w:pPr>
            <w:hyperlink r:id="rId10" w:history="1">
              <w:r w:rsidR="006B0DD5" w:rsidRPr="006B0DD5">
                <w:rPr>
                  <w:rStyle w:val="Hyperlink"/>
                  <w:rFonts w:ascii="Rockwell Condensed" w:hAnsi="Rockwell Condensed"/>
                  <w:b/>
                  <w:bCs/>
                  <w:sz w:val="20"/>
                  <w:szCs w:val="20"/>
                </w:rPr>
                <w:t>https://www.youtube.com/watch?v=fW0KoUIhvuk</w:t>
              </w:r>
            </w:hyperlink>
            <w:r w:rsidR="006B0DD5">
              <w:rPr>
                <w:rFonts w:ascii="Rockwell Condensed" w:hAnsi="Rockwell Condensed"/>
                <w:b/>
                <w:bCs/>
                <w:sz w:val="40"/>
                <w:szCs w:val="28"/>
              </w:rPr>
              <w:t xml:space="preserve"> </w:t>
            </w:r>
          </w:p>
          <w:p w14:paraId="180FF7B1" w14:textId="0DF89374" w:rsidR="0071573A" w:rsidRPr="0071573A" w:rsidRDefault="0071573A" w:rsidP="00D37B4A">
            <w:pPr>
              <w:rPr>
                <w:rFonts w:ascii="Rockwell Condensed" w:hAnsi="Rockwell Condensed"/>
                <w:b/>
                <w:bCs/>
                <w:sz w:val="32"/>
                <w:szCs w:val="32"/>
              </w:rPr>
            </w:pPr>
            <w:r>
              <w:rPr>
                <w:rStyle w:val="text"/>
                <w:color w:val="FF0000"/>
                <w:sz w:val="32"/>
                <w:szCs w:val="32"/>
                <w:lang w:val="en"/>
              </w:rPr>
              <w:t>‘</w:t>
            </w:r>
            <w:r w:rsidRPr="0071573A">
              <w:rPr>
                <w:rStyle w:val="text"/>
                <w:color w:val="FF0000"/>
                <w:sz w:val="32"/>
                <w:szCs w:val="32"/>
                <w:lang w:val="en"/>
              </w:rPr>
              <w:t>A friend loves at all times,</w:t>
            </w:r>
            <w:r w:rsidRPr="0071573A">
              <w:rPr>
                <w:color w:val="FF0000"/>
                <w:sz w:val="32"/>
                <w:szCs w:val="32"/>
                <w:lang w:val="en"/>
              </w:rPr>
              <w:br/>
            </w:r>
            <w:r w:rsidRPr="0071573A">
              <w:rPr>
                <w:rStyle w:val="indent-1-breaks"/>
                <w:color w:val="FF0000"/>
                <w:sz w:val="32"/>
                <w:szCs w:val="32"/>
                <w:lang w:val="en"/>
              </w:rPr>
              <w:t>    </w:t>
            </w:r>
            <w:r w:rsidRPr="0071573A">
              <w:rPr>
                <w:rStyle w:val="text"/>
                <w:color w:val="FF0000"/>
                <w:sz w:val="32"/>
                <w:szCs w:val="32"/>
                <w:lang w:val="en"/>
              </w:rPr>
              <w:t>and a brother is born for a time of adversity</w:t>
            </w:r>
            <w:r>
              <w:rPr>
                <w:rStyle w:val="text"/>
                <w:color w:val="FF0000"/>
                <w:sz w:val="32"/>
                <w:szCs w:val="32"/>
                <w:lang w:val="en"/>
              </w:rPr>
              <w:t>’</w:t>
            </w:r>
          </w:p>
        </w:tc>
        <w:tc>
          <w:tcPr>
            <w:tcW w:w="2419" w:type="dxa"/>
          </w:tcPr>
          <w:p w14:paraId="379DEE55" w14:textId="36FA7D50" w:rsidR="00D37B4A" w:rsidRPr="00C005F4" w:rsidRDefault="00B1560B" w:rsidP="00D37B4A">
            <w:pPr>
              <w:rPr>
                <w:rFonts w:ascii="Rockwell Condensed" w:hAnsi="Rockwell Condensed"/>
                <w:b/>
                <w:sz w:val="28"/>
                <w:szCs w:val="28"/>
              </w:rPr>
            </w:pPr>
            <w:r>
              <w:rPr>
                <w:rFonts w:ascii="Rockwell Condensed" w:hAnsi="Rockwell Condensed"/>
                <w:b/>
                <w:sz w:val="28"/>
                <w:szCs w:val="28"/>
              </w:rPr>
              <w:t>What makes a good listener?</w:t>
            </w:r>
          </w:p>
        </w:tc>
        <w:tc>
          <w:tcPr>
            <w:tcW w:w="2545" w:type="dxa"/>
          </w:tcPr>
          <w:p w14:paraId="40CD1316" w14:textId="7DFF94FF" w:rsidR="00D37B4A" w:rsidRPr="00C005F4" w:rsidRDefault="00504DCD" w:rsidP="00D37B4A">
            <w:pPr>
              <w:rPr>
                <w:rFonts w:ascii="Rockwell Condensed" w:hAnsi="Rockwell Condensed"/>
                <w:b/>
                <w:sz w:val="28"/>
                <w:szCs w:val="28"/>
              </w:rPr>
            </w:pPr>
            <w:r>
              <w:rPr>
                <w:rFonts w:ascii="Rockwell Condensed" w:hAnsi="Rockwell Condensed"/>
                <w:b/>
                <w:sz w:val="28"/>
                <w:szCs w:val="28"/>
              </w:rPr>
              <w:t xml:space="preserve">Giving advice – advice leaflets </w:t>
            </w:r>
          </w:p>
        </w:tc>
      </w:tr>
      <w:tr w:rsidR="00D37B4A" w14:paraId="340E3201" w14:textId="77777777" w:rsidTr="00D37B4A">
        <w:tc>
          <w:tcPr>
            <w:tcW w:w="1391" w:type="dxa"/>
          </w:tcPr>
          <w:p w14:paraId="4BE08A0C" w14:textId="20A7911E" w:rsidR="00D37B4A" w:rsidRPr="00A26CB1" w:rsidRDefault="00504DCD" w:rsidP="00D37B4A">
            <w:pPr>
              <w:rPr>
                <w:rFonts w:ascii="Bradley Hand ITC" w:hAnsi="Bradley Hand ITC"/>
                <w:b/>
                <w:sz w:val="28"/>
              </w:rPr>
            </w:pPr>
            <w:r>
              <w:rPr>
                <w:rFonts w:ascii="Bradley Hand ITC" w:hAnsi="Bradley Hand ITC"/>
                <w:b/>
                <w:sz w:val="28"/>
              </w:rPr>
              <w:t>24.05.21</w:t>
            </w:r>
          </w:p>
        </w:tc>
        <w:tc>
          <w:tcPr>
            <w:tcW w:w="7593" w:type="dxa"/>
          </w:tcPr>
          <w:p w14:paraId="74102033" w14:textId="77777777" w:rsidR="0071573A" w:rsidRDefault="00CB4799" w:rsidP="00D37B4A">
            <w:pPr>
              <w:rPr>
                <w:rFonts w:ascii="Ebrima" w:hAnsi="Ebrima"/>
                <w:b/>
                <w:bCs/>
                <w:sz w:val="32"/>
                <w:szCs w:val="28"/>
              </w:rPr>
            </w:pPr>
            <w:r w:rsidRPr="00D57058">
              <w:rPr>
                <w:rFonts w:ascii="Ebrima" w:hAnsi="Ebrima"/>
                <w:b/>
                <w:bCs/>
                <w:sz w:val="32"/>
                <w:szCs w:val="28"/>
              </w:rPr>
              <w:t xml:space="preserve">Ryecroft </w:t>
            </w:r>
            <w:r w:rsidR="00D57058">
              <w:rPr>
                <w:rFonts w:ascii="Ebrima" w:hAnsi="Ebrima"/>
                <w:b/>
                <w:bCs/>
                <w:sz w:val="32"/>
                <w:szCs w:val="28"/>
              </w:rPr>
              <w:t>(</w:t>
            </w:r>
            <w:r w:rsidR="00D57058" w:rsidRPr="00D57058">
              <w:rPr>
                <w:rFonts w:ascii="Ebrima" w:hAnsi="Ebrima"/>
                <w:b/>
                <w:bCs/>
                <w:sz w:val="32"/>
                <w:szCs w:val="28"/>
              </w:rPr>
              <w:t>Colossians</w:t>
            </w:r>
            <w:r w:rsidR="0071573A" w:rsidRPr="00D57058">
              <w:rPr>
                <w:rFonts w:ascii="Ebrima" w:hAnsi="Ebrima"/>
                <w:b/>
                <w:bCs/>
                <w:sz w:val="32"/>
                <w:szCs w:val="28"/>
              </w:rPr>
              <w:t xml:space="preserve"> 3:12</w:t>
            </w:r>
            <w:r w:rsidR="00D57058" w:rsidRPr="00D57058">
              <w:rPr>
                <w:rFonts w:ascii="Ebrima" w:hAnsi="Ebrima"/>
                <w:b/>
                <w:bCs/>
                <w:sz w:val="32"/>
                <w:szCs w:val="28"/>
              </w:rPr>
              <w:t>-15</w:t>
            </w:r>
            <w:r w:rsidR="00D57058">
              <w:rPr>
                <w:rFonts w:ascii="Ebrima" w:hAnsi="Ebrima"/>
                <w:b/>
                <w:bCs/>
                <w:sz w:val="32"/>
                <w:szCs w:val="28"/>
              </w:rPr>
              <w:t>)</w:t>
            </w:r>
          </w:p>
          <w:p w14:paraId="15172013" w14:textId="759C5024" w:rsidR="00D57058" w:rsidRPr="00D57058" w:rsidRDefault="00D57058" w:rsidP="00D57058">
            <w:pPr>
              <w:rPr>
                <w:rFonts w:ascii="Ebrima" w:hAnsi="Ebrima"/>
                <w:b/>
                <w:bCs/>
                <w:color w:val="FF0000"/>
                <w:sz w:val="24"/>
                <w:szCs w:val="28"/>
                <w:lang w:val="en"/>
              </w:rPr>
            </w:pPr>
            <w:r w:rsidRPr="00D57058">
              <w:rPr>
                <w:rFonts w:ascii="Ebrima" w:hAnsi="Ebrima"/>
                <w:b/>
                <w:bCs/>
                <w:color w:val="FF0000"/>
                <w:sz w:val="24"/>
                <w:szCs w:val="28"/>
                <w:vertAlign w:val="superscript"/>
                <w:lang w:val="en"/>
              </w:rPr>
              <w:t>12 </w:t>
            </w:r>
            <w:r w:rsidRPr="00D57058">
              <w:rPr>
                <w:rFonts w:ascii="Ebrima" w:hAnsi="Ebrima"/>
                <w:b/>
                <w:bCs/>
                <w:color w:val="FF0000"/>
                <w:sz w:val="24"/>
                <w:szCs w:val="28"/>
                <w:lang w:val="en"/>
              </w:rPr>
              <w:t>Therefore, as God’s chosen people, holy and dearly loved, clothe yourselves with compassion, kindness, humility,</w:t>
            </w:r>
            <w:r>
              <w:rPr>
                <w:rFonts w:ascii="Ebrima" w:hAnsi="Ebrima"/>
                <w:b/>
                <w:bCs/>
                <w:color w:val="FF0000"/>
                <w:sz w:val="24"/>
                <w:szCs w:val="28"/>
                <w:vertAlign w:val="superscript"/>
                <w:lang w:val="en"/>
              </w:rPr>
              <w:t xml:space="preserve"> </w:t>
            </w:r>
            <w:r w:rsidRPr="00D57058">
              <w:rPr>
                <w:rFonts w:ascii="Ebrima" w:hAnsi="Ebrima"/>
                <w:b/>
                <w:bCs/>
                <w:color w:val="FF0000"/>
                <w:sz w:val="24"/>
                <w:szCs w:val="28"/>
                <w:lang w:val="en"/>
              </w:rPr>
              <w:t xml:space="preserve">gentleness and patience. </w:t>
            </w:r>
            <w:r w:rsidRPr="00D57058">
              <w:rPr>
                <w:rFonts w:ascii="Ebrima" w:hAnsi="Ebrima"/>
                <w:b/>
                <w:bCs/>
                <w:color w:val="FF0000"/>
                <w:sz w:val="24"/>
                <w:szCs w:val="28"/>
                <w:vertAlign w:val="superscript"/>
                <w:lang w:val="en"/>
              </w:rPr>
              <w:t>13 </w:t>
            </w:r>
            <w:r w:rsidRPr="00D57058">
              <w:rPr>
                <w:rFonts w:ascii="Ebrima" w:hAnsi="Ebrima"/>
                <w:b/>
                <w:bCs/>
                <w:color w:val="FF0000"/>
                <w:sz w:val="24"/>
                <w:szCs w:val="28"/>
                <w:lang w:val="en"/>
              </w:rPr>
              <w:t>Bear with each other and forgive one another if any of you has a grievance against someone. Forgive as the Lord forgave you.</w:t>
            </w:r>
            <w:r w:rsidRPr="00D57058">
              <w:rPr>
                <w:rFonts w:ascii="Ebrima" w:hAnsi="Ebrima"/>
                <w:b/>
                <w:bCs/>
                <w:color w:val="FF0000"/>
                <w:sz w:val="24"/>
                <w:szCs w:val="28"/>
                <w:vertAlign w:val="superscript"/>
                <w:lang w:val="en"/>
              </w:rPr>
              <w:t>14 </w:t>
            </w:r>
            <w:r w:rsidRPr="00D57058">
              <w:rPr>
                <w:rFonts w:ascii="Ebrima" w:hAnsi="Ebrima"/>
                <w:b/>
                <w:bCs/>
                <w:color w:val="FF0000"/>
                <w:sz w:val="24"/>
                <w:szCs w:val="28"/>
                <w:lang w:val="en"/>
              </w:rPr>
              <w:t>And over all these virtues put on love, which binds them all together in perfect unity.</w:t>
            </w:r>
            <w:r w:rsidRPr="00D57058">
              <w:rPr>
                <w:rFonts w:ascii="Ebrima" w:hAnsi="Ebrima"/>
                <w:b/>
                <w:bCs/>
                <w:color w:val="FF0000"/>
                <w:sz w:val="24"/>
                <w:szCs w:val="28"/>
                <w:vertAlign w:val="superscript"/>
                <w:lang w:val="en"/>
              </w:rPr>
              <w:t>(</w:t>
            </w:r>
            <w:hyperlink r:id="rId11" w:anchor="cen-NIV-29532G" w:tooltip="See cross-reference G" w:history="1">
              <w:r w:rsidRPr="00D57058">
                <w:rPr>
                  <w:rStyle w:val="Hyperlink"/>
                  <w:rFonts w:ascii="Ebrima" w:hAnsi="Ebrima"/>
                  <w:b/>
                  <w:bCs/>
                  <w:color w:val="FF0000"/>
                  <w:sz w:val="24"/>
                  <w:szCs w:val="28"/>
                  <w:vertAlign w:val="superscript"/>
                  <w:lang w:val="en"/>
                </w:rPr>
                <w:t>G</w:t>
              </w:r>
            </w:hyperlink>
            <w:r w:rsidRPr="00D57058">
              <w:rPr>
                <w:rFonts w:ascii="Ebrima" w:hAnsi="Ebrima"/>
                <w:b/>
                <w:bCs/>
                <w:color w:val="FF0000"/>
                <w:sz w:val="24"/>
                <w:szCs w:val="28"/>
                <w:vertAlign w:val="superscript"/>
                <w:lang w:val="en"/>
              </w:rPr>
              <w:t>)</w:t>
            </w:r>
          </w:p>
          <w:p w14:paraId="33363346" w14:textId="41539E2C" w:rsidR="00D57058" w:rsidRPr="00D57058" w:rsidRDefault="00D57058" w:rsidP="00D57058">
            <w:pPr>
              <w:rPr>
                <w:rFonts w:ascii="Ebrima" w:hAnsi="Ebrima"/>
                <w:b/>
                <w:bCs/>
                <w:color w:val="FF0000"/>
                <w:sz w:val="24"/>
                <w:szCs w:val="28"/>
                <w:lang w:val="en"/>
              </w:rPr>
            </w:pPr>
            <w:r w:rsidRPr="00D57058">
              <w:rPr>
                <w:rFonts w:ascii="Ebrima" w:hAnsi="Ebrima"/>
                <w:b/>
                <w:bCs/>
                <w:color w:val="FF0000"/>
                <w:sz w:val="24"/>
                <w:szCs w:val="28"/>
                <w:vertAlign w:val="superscript"/>
                <w:lang w:val="en"/>
              </w:rPr>
              <w:t> </w:t>
            </w:r>
            <w:r w:rsidRPr="00D57058">
              <w:rPr>
                <w:rFonts w:ascii="Ebrima" w:hAnsi="Ebrima"/>
                <w:b/>
                <w:bCs/>
                <w:color w:val="FF0000"/>
                <w:sz w:val="24"/>
                <w:szCs w:val="28"/>
                <w:lang w:val="en"/>
              </w:rPr>
              <w:t xml:space="preserve">Let the peace of Christ rule in your hearts, since as members of one body you were called to peace. And be thankful. </w:t>
            </w:r>
          </w:p>
          <w:p w14:paraId="6E413B47" w14:textId="543B7F62" w:rsidR="00D57058" w:rsidRPr="00D57058" w:rsidRDefault="00D57058" w:rsidP="00D37B4A">
            <w:pPr>
              <w:rPr>
                <w:rFonts w:ascii="Ebrima" w:hAnsi="Ebrima"/>
                <w:b/>
                <w:bCs/>
                <w:sz w:val="32"/>
                <w:szCs w:val="28"/>
              </w:rPr>
            </w:pPr>
          </w:p>
        </w:tc>
        <w:tc>
          <w:tcPr>
            <w:tcW w:w="2419" w:type="dxa"/>
          </w:tcPr>
          <w:p w14:paraId="578C1265" w14:textId="0FA13DDA" w:rsidR="00D37B4A" w:rsidRPr="00C005F4" w:rsidRDefault="00B1560B" w:rsidP="00CB4799">
            <w:pPr>
              <w:rPr>
                <w:rFonts w:ascii="Ebrima" w:hAnsi="Ebrima"/>
                <w:b/>
                <w:bCs/>
                <w:sz w:val="28"/>
                <w:szCs w:val="28"/>
              </w:rPr>
            </w:pPr>
            <w:r>
              <w:rPr>
                <w:rFonts w:ascii="Ebrima" w:hAnsi="Ebrima"/>
                <w:b/>
                <w:bCs/>
                <w:sz w:val="28"/>
                <w:szCs w:val="28"/>
              </w:rPr>
              <w:t xml:space="preserve">Why is </w:t>
            </w:r>
            <w:r w:rsidR="00CB4799">
              <w:rPr>
                <w:rFonts w:ascii="Ebrima" w:hAnsi="Ebrima"/>
                <w:b/>
                <w:bCs/>
                <w:sz w:val="28"/>
                <w:szCs w:val="28"/>
              </w:rPr>
              <w:t xml:space="preserve">Ryecroft a community? </w:t>
            </w:r>
          </w:p>
        </w:tc>
        <w:tc>
          <w:tcPr>
            <w:tcW w:w="2545" w:type="dxa"/>
          </w:tcPr>
          <w:p w14:paraId="33AAA1CE" w14:textId="0A631DB1" w:rsidR="00D37B4A" w:rsidRPr="00C005F4" w:rsidRDefault="00504DCD" w:rsidP="00D37B4A">
            <w:pPr>
              <w:rPr>
                <w:b/>
                <w:bCs/>
                <w:sz w:val="28"/>
                <w:szCs w:val="28"/>
              </w:rPr>
            </w:pPr>
            <w:r>
              <w:rPr>
                <w:b/>
                <w:bCs/>
                <w:sz w:val="28"/>
                <w:szCs w:val="28"/>
              </w:rPr>
              <w:t>Fundraising posters.</w:t>
            </w:r>
          </w:p>
        </w:tc>
      </w:tr>
    </w:tbl>
    <w:p w14:paraId="4E0DF6DB" w14:textId="644030B0" w:rsidR="00951D45" w:rsidRPr="00B1560B" w:rsidRDefault="00504DCD" w:rsidP="00D37B4A">
      <w:pPr>
        <w:jc w:val="center"/>
        <w:rPr>
          <w:rFonts w:ascii="Bradley Hand ITC" w:hAnsi="Bradley Hand ITC"/>
          <w:b/>
          <w:color w:val="FF0000"/>
          <w:sz w:val="180"/>
          <w:szCs w:val="36"/>
          <w:u w:val="single"/>
        </w:rPr>
      </w:pPr>
      <w:r w:rsidRPr="00B1560B">
        <w:rPr>
          <w:rFonts w:ascii="Bradley Hand ITC" w:hAnsi="Bradley Hand ITC"/>
          <w:b/>
          <w:color w:val="FF0000"/>
          <w:sz w:val="180"/>
          <w:szCs w:val="36"/>
          <w:u w:val="single"/>
        </w:rPr>
        <w:lastRenderedPageBreak/>
        <w:t>Community</w:t>
      </w:r>
    </w:p>
    <w:p w14:paraId="6297F79B" w14:textId="1CA9F235" w:rsidR="00A26CB1" w:rsidRPr="008E5AF7" w:rsidRDefault="00A26CB1" w:rsidP="008E5AF7">
      <w:pPr>
        <w:rPr>
          <w:rFonts w:ascii="Bradley Hand ITC" w:hAnsi="Bradley Hand ITC"/>
          <w:b/>
          <w:color w:val="FF0000"/>
          <w:sz w:val="160"/>
          <w:u w:val="single"/>
        </w:rPr>
      </w:pPr>
    </w:p>
    <w:sectPr w:rsidR="00A26CB1" w:rsidRPr="008E5AF7" w:rsidSect="00A26C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51D9"/>
    <w:multiLevelType w:val="hybridMultilevel"/>
    <w:tmpl w:val="4D8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B1"/>
    <w:rsid w:val="00172149"/>
    <w:rsid w:val="0020750C"/>
    <w:rsid w:val="003F14EF"/>
    <w:rsid w:val="00504DCD"/>
    <w:rsid w:val="005A7573"/>
    <w:rsid w:val="00642A20"/>
    <w:rsid w:val="006B0DD5"/>
    <w:rsid w:val="0071573A"/>
    <w:rsid w:val="00732B26"/>
    <w:rsid w:val="008779B6"/>
    <w:rsid w:val="008A7C3F"/>
    <w:rsid w:val="008E5AF7"/>
    <w:rsid w:val="00907E6C"/>
    <w:rsid w:val="00951D45"/>
    <w:rsid w:val="009752AC"/>
    <w:rsid w:val="00A26CB1"/>
    <w:rsid w:val="00A9697C"/>
    <w:rsid w:val="00B104FA"/>
    <w:rsid w:val="00B1560B"/>
    <w:rsid w:val="00B20442"/>
    <w:rsid w:val="00B31305"/>
    <w:rsid w:val="00B47A18"/>
    <w:rsid w:val="00BB197A"/>
    <w:rsid w:val="00C005F4"/>
    <w:rsid w:val="00CB4799"/>
    <w:rsid w:val="00CE2D59"/>
    <w:rsid w:val="00D37B4A"/>
    <w:rsid w:val="00D57058"/>
    <w:rsid w:val="00E05767"/>
    <w:rsid w:val="00E248CA"/>
    <w:rsid w:val="00E2592D"/>
    <w:rsid w:val="00E96C4E"/>
    <w:rsid w:val="00F2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DBD6"/>
  <w15:chartTrackingRefBased/>
  <w15:docId w15:val="{1240BB1D-DFAC-4C07-AAE9-32F60ADE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442"/>
    <w:rPr>
      <w:color w:val="0563C1" w:themeColor="hyperlink"/>
      <w:u w:val="single"/>
    </w:rPr>
  </w:style>
  <w:style w:type="paragraph" w:styleId="BalloonText">
    <w:name w:val="Balloon Text"/>
    <w:basedOn w:val="Normal"/>
    <w:link w:val="BalloonTextChar"/>
    <w:uiPriority w:val="99"/>
    <w:semiHidden/>
    <w:unhideWhenUsed/>
    <w:rsid w:val="003F1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EF"/>
    <w:rPr>
      <w:rFonts w:ascii="Segoe UI" w:hAnsi="Segoe UI" w:cs="Segoe UI"/>
      <w:sz w:val="18"/>
      <w:szCs w:val="18"/>
    </w:rPr>
  </w:style>
  <w:style w:type="paragraph" w:styleId="ListParagraph">
    <w:name w:val="List Paragraph"/>
    <w:basedOn w:val="Normal"/>
    <w:uiPriority w:val="34"/>
    <w:qFormat/>
    <w:rsid w:val="008E5AF7"/>
    <w:pPr>
      <w:ind w:left="720"/>
      <w:contextualSpacing/>
    </w:pPr>
  </w:style>
  <w:style w:type="character" w:customStyle="1" w:styleId="UnresolvedMention1">
    <w:name w:val="Unresolved Mention1"/>
    <w:basedOn w:val="DefaultParagraphFont"/>
    <w:uiPriority w:val="99"/>
    <w:semiHidden/>
    <w:unhideWhenUsed/>
    <w:rsid w:val="00D37B4A"/>
    <w:rPr>
      <w:color w:val="605E5C"/>
      <w:shd w:val="clear" w:color="auto" w:fill="E1DFDD"/>
    </w:rPr>
  </w:style>
  <w:style w:type="character" w:customStyle="1" w:styleId="UnresolvedMention">
    <w:name w:val="Unresolved Mention"/>
    <w:basedOn w:val="DefaultParagraphFont"/>
    <w:uiPriority w:val="99"/>
    <w:semiHidden/>
    <w:unhideWhenUsed/>
    <w:rsid w:val="006B0DD5"/>
    <w:rPr>
      <w:color w:val="605E5C"/>
      <w:shd w:val="clear" w:color="auto" w:fill="E1DFDD"/>
    </w:rPr>
  </w:style>
  <w:style w:type="character" w:customStyle="1" w:styleId="text">
    <w:name w:val="text"/>
    <w:basedOn w:val="DefaultParagraphFont"/>
    <w:rsid w:val="0071573A"/>
  </w:style>
  <w:style w:type="character" w:customStyle="1" w:styleId="indent-1-breaks">
    <w:name w:val="indent-1-breaks"/>
    <w:basedOn w:val="DefaultParagraphFont"/>
    <w:rsid w:val="0071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26887">
      <w:bodyDiv w:val="1"/>
      <w:marLeft w:val="0"/>
      <w:marRight w:val="0"/>
      <w:marTop w:val="0"/>
      <w:marBottom w:val="0"/>
      <w:divBdr>
        <w:top w:val="none" w:sz="0" w:space="0" w:color="auto"/>
        <w:left w:val="none" w:sz="0" w:space="0" w:color="auto"/>
        <w:bottom w:val="none" w:sz="0" w:space="0" w:color="auto"/>
        <w:right w:val="none" w:sz="0" w:space="0" w:color="auto"/>
      </w:divBdr>
      <w:divsChild>
        <w:div w:id="1220627913">
          <w:marLeft w:val="0"/>
          <w:marRight w:val="0"/>
          <w:marTop w:val="0"/>
          <w:marBottom w:val="0"/>
          <w:divBdr>
            <w:top w:val="none" w:sz="0" w:space="0" w:color="auto"/>
            <w:left w:val="none" w:sz="0" w:space="0" w:color="auto"/>
            <w:bottom w:val="none" w:sz="0" w:space="0" w:color="auto"/>
            <w:right w:val="none" w:sz="0" w:space="0" w:color="auto"/>
          </w:divBdr>
          <w:divsChild>
            <w:div w:id="877276088">
              <w:marLeft w:val="0"/>
              <w:marRight w:val="0"/>
              <w:marTop w:val="0"/>
              <w:marBottom w:val="0"/>
              <w:divBdr>
                <w:top w:val="none" w:sz="0" w:space="0" w:color="auto"/>
                <w:left w:val="none" w:sz="0" w:space="0" w:color="auto"/>
                <w:bottom w:val="none" w:sz="0" w:space="0" w:color="auto"/>
                <w:right w:val="none" w:sz="0" w:space="0" w:color="auto"/>
              </w:divBdr>
              <w:divsChild>
                <w:div w:id="1737974308">
                  <w:marLeft w:val="0"/>
                  <w:marRight w:val="0"/>
                  <w:marTop w:val="0"/>
                  <w:marBottom w:val="0"/>
                  <w:divBdr>
                    <w:top w:val="none" w:sz="0" w:space="0" w:color="auto"/>
                    <w:left w:val="none" w:sz="0" w:space="0" w:color="auto"/>
                    <w:bottom w:val="none" w:sz="0" w:space="0" w:color="auto"/>
                    <w:right w:val="none" w:sz="0" w:space="0" w:color="auto"/>
                  </w:divBdr>
                  <w:divsChild>
                    <w:div w:id="58478660">
                      <w:marLeft w:val="0"/>
                      <w:marRight w:val="0"/>
                      <w:marTop w:val="0"/>
                      <w:marBottom w:val="0"/>
                      <w:divBdr>
                        <w:top w:val="none" w:sz="0" w:space="0" w:color="auto"/>
                        <w:left w:val="none" w:sz="0" w:space="0" w:color="auto"/>
                        <w:bottom w:val="none" w:sz="0" w:space="0" w:color="auto"/>
                        <w:right w:val="none" w:sz="0" w:space="0" w:color="auto"/>
                      </w:divBdr>
                      <w:divsChild>
                        <w:div w:id="168184303">
                          <w:marLeft w:val="0"/>
                          <w:marRight w:val="0"/>
                          <w:marTop w:val="0"/>
                          <w:marBottom w:val="0"/>
                          <w:divBdr>
                            <w:top w:val="none" w:sz="0" w:space="0" w:color="auto"/>
                            <w:left w:val="none" w:sz="0" w:space="0" w:color="auto"/>
                            <w:bottom w:val="none" w:sz="0" w:space="0" w:color="auto"/>
                            <w:right w:val="none" w:sz="0" w:space="0" w:color="auto"/>
                          </w:divBdr>
                          <w:divsChild>
                            <w:div w:id="2054696069">
                              <w:marLeft w:val="0"/>
                              <w:marRight w:val="0"/>
                              <w:marTop w:val="0"/>
                              <w:marBottom w:val="0"/>
                              <w:divBdr>
                                <w:top w:val="none" w:sz="0" w:space="0" w:color="auto"/>
                                <w:left w:val="none" w:sz="0" w:space="0" w:color="auto"/>
                                <w:bottom w:val="none" w:sz="0" w:space="0" w:color="auto"/>
                                <w:right w:val="none" w:sz="0" w:space="0" w:color="auto"/>
                              </w:divBdr>
                              <w:divsChild>
                                <w:div w:id="788552713">
                                  <w:marLeft w:val="0"/>
                                  <w:marRight w:val="0"/>
                                  <w:marTop w:val="0"/>
                                  <w:marBottom w:val="0"/>
                                  <w:divBdr>
                                    <w:top w:val="none" w:sz="0" w:space="0" w:color="auto"/>
                                    <w:left w:val="none" w:sz="0" w:space="0" w:color="auto"/>
                                    <w:bottom w:val="none" w:sz="0" w:space="0" w:color="auto"/>
                                    <w:right w:val="none" w:sz="0" w:space="0" w:color="auto"/>
                                  </w:divBdr>
                                  <w:divsChild>
                                    <w:div w:id="175536304">
                                      <w:marLeft w:val="0"/>
                                      <w:marRight w:val="0"/>
                                      <w:marTop w:val="0"/>
                                      <w:marBottom w:val="0"/>
                                      <w:divBdr>
                                        <w:top w:val="none" w:sz="0" w:space="0" w:color="auto"/>
                                        <w:left w:val="none" w:sz="0" w:space="0" w:color="auto"/>
                                        <w:bottom w:val="none" w:sz="0" w:space="0" w:color="auto"/>
                                        <w:right w:val="none" w:sz="0" w:space="0" w:color="auto"/>
                                      </w:divBdr>
                                      <w:divsChild>
                                        <w:div w:id="450436398">
                                          <w:marLeft w:val="0"/>
                                          <w:marRight w:val="0"/>
                                          <w:marTop w:val="0"/>
                                          <w:marBottom w:val="0"/>
                                          <w:divBdr>
                                            <w:top w:val="none" w:sz="0" w:space="0" w:color="auto"/>
                                            <w:left w:val="none" w:sz="0" w:space="0" w:color="auto"/>
                                            <w:bottom w:val="none" w:sz="0" w:space="0" w:color="auto"/>
                                            <w:right w:val="none" w:sz="0" w:space="0" w:color="auto"/>
                                          </w:divBdr>
                                          <w:divsChild>
                                            <w:div w:id="1253927034">
                                              <w:marLeft w:val="0"/>
                                              <w:marRight w:val="0"/>
                                              <w:marTop w:val="0"/>
                                              <w:marBottom w:val="0"/>
                                              <w:divBdr>
                                                <w:top w:val="none" w:sz="0" w:space="0" w:color="auto"/>
                                                <w:left w:val="none" w:sz="0" w:space="0" w:color="auto"/>
                                                <w:bottom w:val="none" w:sz="0" w:space="0" w:color="auto"/>
                                                <w:right w:val="none" w:sz="0" w:space="0" w:color="auto"/>
                                              </w:divBdr>
                                              <w:divsChild>
                                                <w:div w:id="1762602403">
                                                  <w:marLeft w:val="0"/>
                                                  <w:marRight w:val="0"/>
                                                  <w:marTop w:val="0"/>
                                                  <w:marBottom w:val="0"/>
                                                  <w:divBdr>
                                                    <w:top w:val="none" w:sz="0" w:space="0" w:color="auto"/>
                                                    <w:left w:val="none" w:sz="0" w:space="0" w:color="auto"/>
                                                    <w:bottom w:val="none" w:sz="0" w:space="0" w:color="auto"/>
                                                    <w:right w:val="none" w:sz="0" w:space="0" w:color="auto"/>
                                                  </w:divBdr>
                                                  <w:divsChild>
                                                    <w:div w:id="9879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591">
                                              <w:marLeft w:val="0"/>
                                              <w:marRight w:val="0"/>
                                              <w:marTop w:val="0"/>
                                              <w:marBottom w:val="0"/>
                                              <w:divBdr>
                                                <w:top w:val="none" w:sz="0" w:space="0" w:color="auto"/>
                                                <w:left w:val="none" w:sz="0" w:space="0" w:color="auto"/>
                                                <w:bottom w:val="none" w:sz="0" w:space="0" w:color="auto"/>
                                                <w:right w:val="none" w:sz="0" w:space="0" w:color="auto"/>
                                              </w:divBdr>
                                              <w:divsChild>
                                                <w:div w:id="396898925">
                                                  <w:marLeft w:val="0"/>
                                                  <w:marRight w:val="0"/>
                                                  <w:marTop w:val="0"/>
                                                  <w:marBottom w:val="0"/>
                                                  <w:divBdr>
                                                    <w:top w:val="none" w:sz="0" w:space="0" w:color="auto"/>
                                                    <w:left w:val="none" w:sz="0" w:space="0" w:color="auto"/>
                                                    <w:bottom w:val="none" w:sz="0" w:space="0" w:color="auto"/>
                                                    <w:right w:val="none" w:sz="0" w:space="0" w:color="auto"/>
                                                  </w:divBdr>
                                                  <w:divsChild>
                                                    <w:div w:id="11707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503">
                                              <w:marLeft w:val="0"/>
                                              <w:marRight w:val="0"/>
                                              <w:marTop w:val="0"/>
                                              <w:marBottom w:val="0"/>
                                              <w:divBdr>
                                                <w:top w:val="none" w:sz="0" w:space="0" w:color="auto"/>
                                                <w:left w:val="none" w:sz="0" w:space="0" w:color="auto"/>
                                                <w:bottom w:val="none" w:sz="0" w:space="0" w:color="auto"/>
                                                <w:right w:val="none" w:sz="0" w:space="0" w:color="auto"/>
                                              </w:divBdr>
                                            </w:div>
                                            <w:div w:id="1033652994">
                                              <w:marLeft w:val="0"/>
                                              <w:marRight w:val="0"/>
                                              <w:marTop w:val="0"/>
                                              <w:marBottom w:val="0"/>
                                              <w:divBdr>
                                                <w:top w:val="none" w:sz="0" w:space="0" w:color="auto"/>
                                                <w:left w:val="none" w:sz="0" w:space="0" w:color="auto"/>
                                                <w:bottom w:val="none" w:sz="0" w:space="0" w:color="auto"/>
                                                <w:right w:val="none" w:sz="0" w:space="0" w:color="auto"/>
                                              </w:divBdr>
                                              <w:divsChild>
                                                <w:div w:id="1852530222">
                                                  <w:marLeft w:val="0"/>
                                                  <w:marRight w:val="0"/>
                                                  <w:marTop w:val="0"/>
                                                  <w:marBottom w:val="0"/>
                                                  <w:divBdr>
                                                    <w:top w:val="none" w:sz="0" w:space="0" w:color="auto"/>
                                                    <w:left w:val="none" w:sz="0" w:space="0" w:color="auto"/>
                                                    <w:bottom w:val="none" w:sz="0" w:space="0" w:color="auto"/>
                                                    <w:right w:val="none" w:sz="0" w:space="0" w:color="auto"/>
                                                  </w:divBdr>
                                                  <w:divsChild>
                                                    <w:div w:id="1195998166">
                                                      <w:marLeft w:val="0"/>
                                                      <w:marRight w:val="0"/>
                                                      <w:marTop w:val="0"/>
                                                      <w:marBottom w:val="0"/>
                                                      <w:divBdr>
                                                        <w:top w:val="none" w:sz="0" w:space="0" w:color="auto"/>
                                                        <w:left w:val="none" w:sz="0" w:space="0" w:color="auto"/>
                                                        <w:bottom w:val="none" w:sz="0" w:space="0" w:color="auto"/>
                                                        <w:right w:val="none" w:sz="0" w:space="0" w:color="auto"/>
                                                      </w:divBdr>
                                                      <w:divsChild>
                                                        <w:div w:id="16805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524278">
      <w:bodyDiv w:val="1"/>
      <w:marLeft w:val="0"/>
      <w:marRight w:val="0"/>
      <w:marTop w:val="0"/>
      <w:marBottom w:val="0"/>
      <w:divBdr>
        <w:top w:val="none" w:sz="0" w:space="0" w:color="auto"/>
        <w:left w:val="none" w:sz="0" w:space="0" w:color="auto"/>
        <w:bottom w:val="none" w:sz="0" w:space="0" w:color="auto"/>
        <w:right w:val="none" w:sz="0" w:space="0" w:color="auto"/>
      </w:divBdr>
      <w:divsChild>
        <w:div w:id="1793012084">
          <w:marLeft w:val="0"/>
          <w:marRight w:val="0"/>
          <w:marTop w:val="0"/>
          <w:marBottom w:val="0"/>
          <w:divBdr>
            <w:top w:val="none" w:sz="0" w:space="0" w:color="auto"/>
            <w:left w:val="none" w:sz="0" w:space="0" w:color="auto"/>
            <w:bottom w:val="none" w:sz="0" w:space="0" w:color="auto"/>
            <w:right w:val="none" w:sz="0" w:space="0" w:color="auto"/>
          </w:divBdr>
          <w:divsChild>
            <w:div w:id="1697347712">
              <w:marLeft w:val="0"/>
              <w:marRight w:val="0"/>
              <w:marTop w:val="0"/>
              <w:marBottom w:val="0"/>
              <w:divBdr>
                <w:top w:val="none" w:sz="0" w:space="0" w:color="auto"/>
                <w:left w:val="none" w:sz="0" w:space="0" w:color="auto"/>
                <w:bottom w:val="none" w:sz="0" w:space="0" w:color="auto"/>
                <w:right w:val="none" w:sz="0" w:space="0" w:color="auto"/>
              </w:divBdr>
              <w:divsChild>
                <w:div w:id="1424496941">
                  <w:marLeft w:val="0"/>
                  <w:marRight w:val="0"/>
                  <w:marTop w:val="0"/>
                  <w:marBottom w:val="0"/>
                  <w:divBdr>
                    <w:top w:val="none" w:sz="0" w:space="0" w:color="auto"/>
                    <w:left w:val="none" w:sz="0" w:space="0" w:color="auto"/>
                    <w:bottom w:val="none" w:sz="0" w:space="0" w:color="auto"/>
                    <w:right w:val="none" w:sz="0" w:space="0" w:color="auto"/>
                  </w:divBdr>
                  <w:divsChild>
                    <w:div w:id="1626352572">
                      <w:marLeft w:val="0"/>
                      <w:marRight w:val="0"/>
                      <w:marTop w:val="0"/>
                      <w:marBottom w:val="0"/>
                      <w:divBdr>
                        <w:top w:val="none" w:sz="0" w:space="0" w:color="auto"/>
                        <w:left w:val="none" w:sz="0" w:space="0" w:color="auto"/>
                        <w:bottom w:val="none" w:sz="0" w:space="0" w:color="auto"/>
                        <w:right w:val="none" w:sz="0" w:space="0" w:color="auto"/>
                      </w:divBdr>
                      <w:divsChild>
                        <w:div w:id="680591442">
                          <w:marLeft w:val="0"/>
                          <w:marRight w:val="0"/>
                          <w:marTop w:val="0"/>
                          <w:marBottom w:val="0"/>
                          <w:divBdr>
                            <w:top w:val="none" w:sz="0" w:space="0" w:color="auto"/>
                            <w:left w:val="none" w:sz="0" w:space="0" w:color="auto"/>
                            <w:bottom w:val="none" w:sz="0" w:space="0" w:color="auto"/>
                            <w:right w:val="none" w:sz="0" w:space="0" w:color="auto"/>
                          </w:divBdr>
                          <w:divsChild>
                            <w:div w:id="644161689">
                              <w:marLeft w:val="0"/>
                              <w:marRight w:val="0"/>
                              <w:marTop w:val="0"/>
                              <w:marBottom w:val="0"/>
                              <w:divBdr>
                                <w:top w:val="none" w:sz="0" w:space="0" w:color="auto"/>
                                <w:left w:val="none" w:sz="0" w:space="0" w:color="auto"/>
                                <w:bottom w:val="none" w:sz="0" w:space="0" w:color="auto"/>
                                <w:right w:val="none" w:sz="0" w:space="0" w:color="auto"/>
                              </w:divBdr>
                              <w:divsChild>
                                <w:div w:id="797990863">
                                  <w:marLeft w:val="0"/>
                                  <w:marRight w:val="0"/>
                                  <w:marTop w:val="0"/>
                                  <w:marBottom w:val="0"/>
                                  <w:divBdr>
                                    <w:top w:val="none" w:sz="0" w:space="0" w:color="auto"/>
                                    <w:left w:val="none" w:sz="0" w:space="0" w:color="auto"/>
                                    <w:bottom w:val="none" w:sz="0" w:space="0" w:color="auto"/>
                                    <w:right w:val="none" w:sz="0" w:space="0" w:color="auto"/>
                                  </w:divBdr>
                                  <w:divsChild>
                                    <w:div w:id="1833330997">
                                      <w:marLeft w:val="0"/>
                                      <w:marRight w:val="0"/>
                                      <w:marTop w:val="0"/>
                                      <w:marBottom w:val="0"/>
                                      <w:divBdr>
                                        <w:top w:val="none" w:sz="0" w:space="0" w:color="auto"/>
                                        <w:left w:val="none" w:sz="0" w:space="0" w:color="auto"/>
                                        <w:bottom w:val="none" w:sz="0" w:space="0" w:color="auto"/>
                                        <w:right w:val="none" w:sz="0" w:space="0" w:color="auto"/>
                                      </w:divBdr>
                                      <w:divsChild>
                                        <w:div w:id="599145642">
                                          <w:marLeft w:val="0"/>
                                          <w:marRight w:val="0"/>
                                          <w:marTop w:val="0"/>
                                          <w:marBottom w:val="0"/>
                                          <w:divBdr>
                                            <w:top w:val="none" w:sz="0" w:space="0" w:color="auto"/>
                                            <w:left w:val="none" w:sz="0" w:space="0" w:color="auto"/>
                                            <w:bottom w:val="none" w:sz="0" w:space="0" w:color="auto"/>
                                            <w:right w:val="none" w:sz="0" w:space="0" w:color="auto"/>
                                          </w:divBdr>
                                          <w:divsChild>
                                            <w:div w:id="76557139">
                                              <w:marLeft w:val="0"/>
                                              <w:marRight w:val="0"/>
                                              <w:marTop w:val="0"/>
                                              <w:marBottom w:val="0"/>
                                              <w:divBdr>
                                                <w:top w:val="none" w:sz="0" w:space="0" w:color="auto"/>
                                                <w:left w:val="none" w:sz="0" w:space="0" w:color="auto"/>
                                                <w:bottom w:val="none" w:sz="0" w:space="0" w:color="auto"/>
                                                <w:right w:val="none" w:sz="0" w:space="0" w:color="auto"/>
                                              </w:divBdr>
                                              <w:divsChild>
                                                <w:div w:id="2034184629">
                                                  <w:marLeft w:val="0"/>
                                                  <w:marRight w:val="0"/>
                                                  <w:marTop w:val="0"/>
                                                  <w:marBottom w:val="0"/>
                                                  <w:divBdr>
                                                    <w:top w:val="none" w:sz="0" w:space="0" w:color="auto"/>
                                                    <w:left w:val="none" w:sz="0" w:space="0" w:color="auto"/>
                                                    <w:bottom w:val="none" w:sz="0" w:space="0" w:color="auto"/>
                                                    <w:right w:val="none" w:sz="0" w:space="0" w:color="auto"/>
                                                  </w:divBdr>
                                                  <w:divsChild>
                                                    <w:div w:id="181827078">
                                                      <w:marLeft w:val="0"/>
                                                      <w:marRight w:val="0"/>
                                                      <w:marTop w:val="0"/>
                                                      <w:marBottom w:val="0"/>
                                                      <w:divBdr>
                                                        <w:top w:val="none" w:sz="0" w:space="0" w:color="auto"/>
                                                        <w:left w:val="none" w:sz="0" w:space="0" w:color="auto"/>
                                                        <w:bottom w:val="none" w:sz="0" w:space="0" w:color="auto"/>
                                                        <w:right w:val="none" w:sz="0" w:space="0" w:color="auto"/>
                                                      </w:divBdr>
                                                      <w:divsChild>
                                                        <w:div w:id="5160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QGKLA4AfX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iB6ySr5PNI&amp;list=PL5L-9oKpGWU8VpWCYjdHPoEKJhP3TkK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o7Nq6IX23c" TargetMode="External"/><Relationship Id="rId11" Type="http://schemas.openxmlformats.org/officeDocument/2006/relationships/hyperlink" Target="https://www.biblegateway.com/passage/?search=Colossians+3%3A12-15&amp;version=NIV" TargetMode="External"/><Relationship Id="rId5" Type="http://schemas.openxmlformats.org/officeDocument/2006/relationships/hyperlink" Target="https://www.youtube.com/watch?v=WXxaLkvwZeg&amp;list=PLL2DaEIr2M4ulzwCjxL3nhVU0PIOZTi_s" TargetMode="External"/><Relationship Id="rId10" Type="http://schemas.openxmlformats.org/officeDocument/2006/relationships/hyperlink" Target="https://www.youtube.com/watch?v=fW0KoUIhvuk" TargetMode="External"/><Relationship Id="rId4" Type="http://schemas.openxmlformats.org/officeDocument/2006/relationships/webSettings" Target="webSettings.xml"/><Relationship Id="rId9" Type="http://schemas.openxmlformats.org/officeDocument/2006/relationships/hyperlink" Target="https://www.youtube.com/watch?v=c8k1bsu_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F7BDB2E2</Template>
  <TotalTime>1</TotalTime>
  <Pages>3</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Ryecroft Middle</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Blues</dc:creator>
  <cp:keywords/>
  <dc:description/>
  <cp:lastModifiedBy>R WHITEHALL</cp:lastModifiedBy>
  <cp:revision>2</cp:revision>
  <cp:lastPrinted>2020-07-07T10:00:00Z</cp:lastPrinted>
  <dcterms:created xsi:type="dcterms:W3CDTF">2021-05-05T14:41:00Z</dcterms:created>
  <dcterms:modified xsi:type="dcterms:W3CDTF">2021-05-05T14:41:00Z</dcterms:modified>
</cp:coreProperties>
</file>